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GOLDILOCKS AND THE THREE BEARS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GOLDILOCKS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DADDY BEAR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MUMMY BEAR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BABY BEAR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table, three bowls, three chairs and three beds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Night on Bald Mountain by Modest Mussorgsky</w:t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b w:val="1"/>
        </w:rPr>
      </w:pPr>
      <w:bookmarkStart w:colFirst="0" w:colLast="0" w:name="_b6aaj9mtn096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bookmarkStart w:colFirst="0" w:colLast="0" w:name="_en0pqhbzrmgg" w:id="2"/>
      <w:bookmarkEnd w:id="2"/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9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story is from England.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 is walking in the forest.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BEARS’ KITCHEN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kitchen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(There is a table with three bowls.)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Mmm… I’m hungry.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tries the first bowl.)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Oh! It’s too hot.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tries the second bowl.)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Oh! It’s too cold.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tries the third bowl.)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Ah! It’s just right!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Yummy, yummy in my tummy.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eats all the porridge.)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SITTING ROOM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sitting room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want to sit down.</w:t>
      </w:r>
    </w:p>
    <w:p w:rsidR="00000000" w:rsidDel="00000000" w:rsidP="00000000" w:rsidRDefault="00000000" w:rsidRPr="00000000" w14:paraId="00000042">
      <w:pPr>
        <w:jc w:val="left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tries the first chair.)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Oh! It’s too hard.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(She tries the second chair.)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Oh! It’s too soft.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(She tries the third chair.)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Ah! It’s just right!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chair breaks.)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BEDROOM</w:t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bedroom.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GOLDILOCKS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tired.</w:t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gets into Baby Bear’s bed and goes to sleep.)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THE BEARS’ KITCHEN</w:t>
      </w:r>
    </w:p>
    <w:p w:rsidR="00000000" w:rsidDel="00000000" w:rsidP="00000000" w:rsidRDefault="00000000" w:rsidRPr="00000000" w14:paraId="0000006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kitchen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(Enter the three bears.)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DADDY BEAR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Who’s been eating my breakfast?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BEAR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Who’s been eating my breakfast?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BEAR</w:t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My breakfast is all gone!</w:t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V: THE SITTING ROOM</w:t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sitting room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DADDY BEAR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Who’s been sitting in my chair?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BEAR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Who’s been sitting in my chair?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BEAR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 My chair is broken!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VI: THE BEDROOM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Bears’ bedroom.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three bears.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BABY BEAR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Look!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(Goldilocks wakes up and runs away.)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Goldilocks, running.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(Stage Lights off)</w:t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rPr/>
    </w:pPr>
    <w:r w:rsidDel="00000000" w:rsidR="00000000" w:rsidRPr="00000000">
      <w:rPr>
        <w:rtl w:val="0"/>
      </w:rPr>
      <w:t xml:space="preserve">Goldilocks and the Three Bears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