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ENORMOUS TURNIP</w:t>
      </w:r>
    </w:p>
    <w:p w:rsidR="00000000" w:rsidDel="00000000" w:rsidP="00000000" w:rsidRDefault="00000000" w:rsidRPr="00000000" w14:paraId="00000003">
      <w:pPr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gridSpan w:val="2"/>
            <w:tcMar>
              <w:bottom w:w="85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u w:val="single"/>
                <w:rtl w:val="0"/>
              </w:rPr>
              <w:t xml:space="preserve">THE CAST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OLD MAN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OLD WOMAN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BOY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GIRL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DOG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………………………………………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4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giant turnip, a watering can, a cooking pot, a table and 5 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 In the hall of the mountain king by Edvard Grieg</w:t>
      </w:r>
    </w:p>
    <w:p w:rsidR="00000000" w:rsidDel="00000000" w:rsidP="00000000" w:rsidRDefault="00000000" w:rsidRPr="00000000" w14:paraId="0000001A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C">
      <w:pPr>
        <w:jc w:val="center"/>
        <w:rPr>
          <w:rFonts w:ascii="Courier New" w:cs="Courier New" w:eastAsia="Courier New" w:hAnsi="Courier New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A BARE VEGETABLE PATCH</w:t>
      </w:r>
    </w:p>
    <w:p w:rsidR="00000000" w:rsidDel="00000000" w:rsidP="00000000" w:rsidRDefault="00000000" w:rsidRPr="00000000" w14:paraId="0000001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dug-up vegetable patch with no plants.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This is a story from Russia.</w:t>
      </w:r>
    </w:p>
    <w:p w:rsidR="00000000" w:rsidDel="00000000" w:rsidP="00000000" w:rsidRDefault="00000000" w:rsidRPr="00000000" w14:paraId="00000022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(First the old man casts the seeds on the ground. Then he waters the seeds)</w:t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Exit old man.</w:t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A VEGETABLE PATCH FULL OF PLANTS</w:t>
      </w:r>
    </w:p>
    <w:p w:rsidR="00000000" w:rsidDel="00000000" w:rsidP="00000000" w:rsidRDefault="00000000" w:rsidRPr="00000000" w14:paraId="0000002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vegetable patch full of plants.</w:t>
      </w:r>
    </w:p>
    <w:p w:rsidR="00000000" w:rsidDel="00000000" w:rsidP="00000000" w:rsidRDefault="00000000" w:rsidRPr="00000000" w14:paraId="0000002A">
      <w:pPr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old man.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</w:t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Oh! This turnip is enormous! I want to eat it for my tea.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old man tries to pull up the turnip)</w:t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can’t! Old woman! Can you help me, please?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WOMAN</w:t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I can</w:t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</w:t>
      </w:r>
    </w:p>
    <w:p w:rsidR="00000000" w:rsidDel="00000000" w:rsidP="00000000" w:rsidRDefault="00000000" w:rsidRPr="00000000" w14:paraId="0000003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Are you ready?</w:t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WOMAN</w:t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I am.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 AND OLD WOMAN TOGETHER</w:t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can’t!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WOMAN</w:t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Boy! Can you help us, please?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BOY</w:t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I can.</w:t>
      </w:r>
    </w:p>
    <w:p w:rsidR="00000000" w:rsidDel="00000000" w:rsidP="00000000" w:rsidRDefault="00000000" w:rsidRPr="00000000" w14:paraId="0000004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WOMAN</w:t>
      </w:r>
    </w:p>
    <w:p w:rsidR="00000000" w:rsidDel="00000000" w:rsidP="00000000" w:rsidRDefault="00000000" w:rsidRPr="00000000" w14:paraId="0000004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Are you ready, boy?</w:t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BOY</w:t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I am.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MAN, OLD WOMAN AND BOY</w:t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can’t!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BOY</w:t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Girl! Can you help us, please.</w:t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GIRL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I can.</w:t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BOY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Are you ready,girl?</w:t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GIRL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I am.</w:t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MAN, OLD WOMAN, BOY AND GIRL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6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We can’t!</w:t>
      </w:r>
    </w:p>
    <w:p w:rsidR="00000000" w:rsidDel="00000000" w:rsidP="00000000" w:rsidRDefault="00000000" w:rsidRPr="00000000" w14:paraId="0000006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GIRL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Doggy! Can you help us, please?</w:t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DOG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Woof! Woof! Yes, I can!</w:t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GIRL</w:t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Are you ready,doggy?</w:t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DOG</w:t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Woof!</w:t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MAN, OLD WOMAN, BOY, GIRL AND DOG</w:t>
      </w:r>
    </w:p>
    <w:p w:rsidR="00000000" w:rsidDel="00000000" w:rsidP="00000000" w:rsidRDefault="00000000" w:rsidRPr="00000000" w14:paraId="0000006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One and two and three and pull!</w:t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turnip comes out!)</w:t>
      </w:r>
    </w:p>
    <w:p w:rsidR="00000000" w:rsidDel="00000000" w:rsidP="00000000" w:rsidRDefault="00000000" w:rsidRPr="00000000" w14:paraId="00000072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OLD MAN</w:t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Come to my house. I will make you rice and turnip stew for your tea.</w:t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THE OLD MAN’S HOUSE</w:t>
      </w:r>
    </w:p>
    <w:p w:rsidR="00000000" w:rsidDel="00000000" w:rsidP="00000000" w:rsidRDefault="00000000" w:rsidRPr="00000000" w14:paraId="0000007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The old man’s kitchen</w:t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(The old man takes the pot and serves everybody sitting at table)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EVERYBODY</w:t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Yummy, yummy in my tummy!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And they all lived happily ever after.</w:t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Stage lights off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8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  <w:t xml:space="preserve">The Enormous Turnip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